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53" w:rsidRPr="00070E08" w:rsidRDefault="00530553" w:rsidP="00B950DF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noProof/>
          <w:sz w:val="48"/>
          <w:szCs w:val="48"/>
        </w:rPr>
      </w:pPr>
      <w:r w:rsidRPr="00530553">
        <w:rPr>
          <w:rFonts w:ascii="Comic Sans MS" w:hAnsi="Comic Sans MS"/>
          <w:noProof/>
          <w:sz w:val="48"/>
          <w:szCs w:val="48"/>
        </w:rPr>
        <w:t>Microgreens</w:t>
      </w:r>
    </w:p>
    <w:p w:rsidR="00B950DF" w:rsidRPr="00530553" w:rsidRDefault="00530553" w:rsidP="00B950DF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76A24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657475" cy="1801768"/>
            <wp:effectExtent l="0" t="0" r="0" b="8255"/>
            <wp:wrapSquare wrapText="bothSides"/>
            <wp:docPr id="2" name="Picture 2" descr="Image result for microgreens gar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crogreens garn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0DF" w:rsidRPr="00B950DF">
        <w:rPr>
          <w:rStyle w:val="dropcap"/>
          <w:rFonts w:ascii="Comic Sans MS" w:hAnsi="Comic Sans MS" w:cs="Arial"/>
          <w:color w:val="76A246"/>
          <w:sz w:val="56"/>
          <w:szCs w:val="56"/>
        </w:rPr>
        <w:t>C</w:t>
      </w:r>
      <w:r w:rsidR="00B950DF" w:rsidRPr="00B950DF">
        <w:rPr>
          <w:rFonts w:ascii="Comic Sans MS" w:hAnsi="Comic Sans MS" w:cs="Arial"/>
        </w:rPr>
        <w:t>HECK the menu of a fine restaurant or the produce section of a specialty grocery store, and you're likely to spy microgreens: tiny, delicate greens that add color, texture and flavor to a variety of foods as a garnish or ingredient.</w:t>
      </w:r>
    </w:p>
    <w:p w:rsidR="00530553" w:rsidRDefault="00530553" w:rsidP="00B950DF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</w:rPr>
      </w:pPr>
    </w:p>
    <w:p w:rsidR="00530553" w:rsidRDefault="00530553" w:rsidP="00B950DF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</w:rPr>
      </w:pPr>
    </w:p>
    <w:p w:rsidR="00B950DF" w:rsidRPr="00B950DF" w:rsidRDefault="00B950DF" w:rsidP="00B950DF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</w:rPr>
      </w:pPr>
      <w:r w:rsidRPr="00B950DF">
        <w:rPr>
          <w:rFonts w:ascii="Comic Sans MS" w:hAnsi="Comic Sans MS" w:cs="Arial"/>
        </w:rPr>
        <w:t>Big on nutrition and flavor, microgreens can be expensive to purchase. But they can also be grown cost-effectively at home, in a tiny space and with simple supplies. If you have a sunny windowsill, a shallow container, some potting mix and suitable seeds, you've got all the essentials for growing your own microgreens. This is a great crop for urban gardeners who are limited to a windowsill, balcony or fire escape.</w:t>
      </w:r>
    </w:p>
    <w:p w:rsidR="00530553" w:rsidRDefault="00530553" w:rsidP="00B950DF">
      <w:pPr>
        <w:pStyle w:val="NormalWeb"/>
        <w:shd w:val="clear" w:color="auto" w:fill="FFFFFF"/>
        <w:spacing w:before="240" w:beforeAutospacing="0" w:after="0" w:afterAutospacing="0"/>
        <w:rPr>
          <w:rStyle w:val="lead-in"/>
          <w:rFonts w:ascii="Comic Sans MS" w:hAnsi="Comic Sans MS" w:cs="Times"/>
          <w:sz w:val="28"/>
          <w:szCs w:val="28"/>
        </w:rPr>
      </w:pPr>
    </w:p>
    <w:p w:rsidR="00530553" w:rsidRPr="00415639" w:rsidRDefault="00B950DF" w:rsidP="00B950DF">
      <w:pPr>
        <w:pStyle w:val="NormalWeb"/>
        <w:shd w:val="clear" w:color="auto" w:fill="FFFFFF"/>
        <w:spacing w:before="240" w:beforeAutospacing="0" w:after="0" w:afterAutospacing="0"/>
        <w:rPr>
          <w:rFonts w:ascii="Comic Sans MS" w:hAnsi="Comic Sans MS" w:cs="Arial"/>
          <w:sz w:val="32"/>
          <w:szCs w:val="32"/>
        </w:rPr>
      </w:pPr>
      <w:r w:rsidRPr="00415639">
        <w:rPr>
          <w:rStyle w:val="lead-in"/>
          <w:rFonts w:ascii="Comic Sans MS" w:hAnsi="Comic Sans MS" w:cs="Times"/>
          <w:sz w:val="32"/>
          <w:szCs w:val="32"/>
        </w:rPr>
        <w:t>What are microgreens?</w:t>
      </w:r>
      <w:r w:rsidRPr="00415639">
        <w:rPr>
          <w:rFonts w:ascii="Comic Sans MS" w:hAnsi="Comic Sans MS" w:cs="Arial"/>
          <w:sz w:val="32"/>
          <w:szCs w:val="32"/>
        </w:rPr>
        <w:t> </w:t>
      </w:r>
    </w:p>
    <w:p w:rsidR="00070E08" w:rsidRPr="00070E08" w:rsidRDefault="00B950DF" w:rsidP="00070E08">
      <w:pPr>
        <w:pStyle w:val="NormalWeb"/>
        <w:shd w:val="clear" w:color="auto" w:fill="FFFFFF"/>
        <w:spacing w:before="240" w:beforeAutospacing="0" w:after="0" w:afterAutospacing="0"/>
        <w:rPr>
          <w:rFonts w:ascii="Comic Sans MS" w:hAnsi="Comic Sans MS" w:cs="Arial"/>
          <w:shd w:val="clear" w:color="auto" w:fill="FFFFFF"/>
        </w:rPr>
      </w:pPr>
      <w:r w:rsidRPr="00B950DF">
        <w:rPr>
          <w:rFonts w:ascii="Comic Sans MS" w:hAnsi="Comic Sans MS" w:cs="Arial"/>
        </w:rPr>
        <w:t>Also known as "vegetable confetti," microgreens are sometimes confused with sprouts — germinated seeds that are eaten root, seed and shoot. Microgreens</w:t>
      </w:r>
      <w:r w:rsidRPr="00B950DF">
        <w:rPr>
          <w:rFonts w:ascii="Comic Sans MS" w:hAnsi="Comic Sans MS" w:cs="Arial"/>
        </w:rPr>
        <w:t xml:space="preserve"> are </w:t>
      </w:r>
      <w:r w:rsidRPr="00B950DF">
        <w:rPr>
          <w:rFonts w:ascii="Comic Sans MS" w:hAnsi="Comic Sans MS" w:cs="Arial"/>
          <w:shd w:val="clear" w:color="auto" w:fill="FFFFFF"/>
        </w:rPr>
        <w:t>the shoots of salad vegetables</w:t>
      </w:r>
      <w:r w:rsidRPr="00B950DF">
        <w:rPr>
          <w:rFonts w:ascii="Comic Sans MS" w:hAnsi="Comic Sans MS" w:cs="Arial"/>
          <w:shd w:val="clear" w:color="auto" w:fill="FFFFFF"/>
        </w:rPr>
        <w:t xml:space="preserve"> </w:t>
      </w:r>
      <w:r w:rsidRPr="00B950DF">
        <w:rPr>
          <w:rFonts w:ascii="Comic Sans MS" w:hAnsi="Comic Sans MS" w:cs="Arial"/>
          <w:shd w:val="clear" w:color="auto" w:fill="FFFFFF"/>
        </w:rPr>
        <w:t>picked just after the first leaves have developed.</w:t>
      </w:r>
      <w:r w:rsidR="00070E08">
        <w:rPr>
          <w:rFonts w:ascii="Comic Sans MS" w:hAnsi="Comic Sans MS" w:cs="Arial"/>
          <w:shd w:val="clear" w:color="auto" w:fill="FFFFFF"/>
        </w:rPr>
        <w:t xml:space="preserve"> </w:t>
      </w:r>
      <w:r w:rsidR="008C7676">
        <w:rPr>
          <w:rFonts w:ascii="Comic Sans MS" w:hAnsi="Comic Sans MS"/>
          <w:color w:val="333132"/>
          <w:spacing w:val="-4"/>
        </w:rPr>
        <w:t>Microgreens pack nutritional p</w:t>
      </w:r>
      <w:r w:rsidR="00070E08" w:rsidRPr="00070E08">
        <w:rPr>
          <w:rFonts w:ascii="Comic Sans MS" w:hAnsi="Comic Sans MS"/>
          <w:color w:val="333132"/>
          <w:spacing w:val="-4"/>
        </w:rPr>
        <w:t>unch</w:t>
      </w:r>
      <w:r w:rsidR="00070E08">
        <w:rPr>
          <w:rFonts w:ascii="Comic Sans MS" w:hAnsi="Comic Sans MS"/>
          <w:color w:val="333132"/>
          <w:spacing w:val="-4"/>
        </w:rPr>
        <w:t>.</w:t>
      </w:r>
      <w:r w:rsidR="00070E08">
        <w:rPr>
          <w:rFonts w:ascii="Comic Sans MS" w:hAnsi="Comic Sans MS" w:cs="Arial"/>
          <w:shd w:val="clear" w:color="auto" w:fill="FFFFFF"/>
        </w:rPr>
        <w:t xml:space="preserve"> </w:t>
      </w:r>
      <w:r w:rsidR="00070E08" w:rsidRPr="00070E08">
        <w:rPr>
          <w:rFonts w:ascii="Comic Sans MS" w:hAnsi="Comic Sans MS"/>
          <w:color w:val="444444"/>
          <w:spacing w:val="-4"/>
        </w:rPr>
        <w:t>Researchers evaluated levels of four groups of vital nutrients, including </w:t>
      </w:r>
      <w:hyperlink r:id="rId6" w:history="1">
        <w:r w:rsidR="00070E08" w:rsidRPr="00070E08">
          <w:rPr>
            <w:rStyle w:val="Hyperlink"/>
            <w:rFonts w:ascii="Comic Sans MS" w:hAnsi="Comic Sans MS"/>
            <w:color w:val="auto"/>
            <w:spacing w:val="-4"/>
            <w:u w:val="none"/>
          </w:rPr>
          <w:t>vitamin K</w:t>
        </w:r>
      </w:hyperlink>
      <w:r w:rsidR="00070E08" w:rsidRPr="00070E08">
        <w:rPr>
          <w:rFonts w:ascii="Comic Sans MS" w:hAnsi="Comic Sans MS"/>
          <w:color w:val="444444"/>
          <w:spacing w:val="-4"/>
        </w:rPr>
        <w:t>, vitamin C, vitamin E</w:t>
      </w:r>
      <w:r w:rsidR="00070E08">
        <w:rPr>
          <w:rFonts w:ascii="Comic Sans MS" w:hAnsi="Comic Sans MS"/>
          <w:color w:val="444444"/>
          <w:spacing w:val="-4"/>
        </w:rPr>
        <w:t xml:space="preserve"> and beta-carotene </w:t>
      </w:r>
      <w:r w:rsidR="00070E08" w:rsidRPr="00070E08">
        <w:rPr>
          <w:rFonts w:ascii="Comic Sans MS" w:hAnsi="Comic Sans MS"/>
          <w:color w:val="444444"/>
          <w:spacing w:val="-4"/>
        </w:rPr>
        <w:t>in 25 different commercially grown microgreens.</w:t>
      </w:r>
    </w:p>
    <w:p w:rsidR="00070E08" w:rsidRPr="00B950DF" w:rsidRDefault="00070E08" w:rsidP="00B950DF">
      <w:pPr>
        <w:pStyle w:val="NormalWeb"/>
        <w:shd w:val="clear" w:color="auto" w:fill="FFFFFF"/>
        <w:spacing w:before="240" w:beforeAutospacing="0" w:after="0" w:afterAutospacing="0"/>
        <w:rPr>
          <w:rFonts w:ascii="Comic Sans MS" w:hAnsi="Comic Sans MS" w:cs="Arial"/>
          <w:shd w:val="clear" w:color="auto" w:fill="FFFFFF"/>
        </w:rPr>
      </w:pPr>
    </w:p>
    <w:p w:rsidR="00FC7669" w:rsidRDefault="00530553" w:rsidP="00070E08">
      <w:pPr>
        <w:pStyle w:val="NormalWeb"/>
        <w:shd w:val="clear" w:color="auto" w:fill="FFFFFF"/>
        <w:spacing w:before="240" w:beforeAutospacing="0" w:after="0" w:afterAutospacing="0"/>
        <w:jc w:val="center"/>
        <w:rPr>
          <w:rStyle w:val="lead-in"/>
          <w:rFonts w:ascii="Comic Sans MS" w:hAnsi="Comic Sans MS" w:cs="Times"/>
          <w:sz w:val="28"/>
          <w:szCs w:val="28"/>
        </w:rPr>
      </w:pPr>
      <w:r>
        <w:rPr>
          <w:noProof/>
        </w:rPr>
        <w:drawing>
          <wp:inline distT="0" distB="0" distL="0" distR="0">
            <wp:extent cx="2435316" cy="1704720"/>
            <wp:effectExtent l="0" t="0" r="3175" b="0"/>
            <wp:docPr id="3" name="Picture 3" descr="https://www.gardeners.com/on/demandware.static/-/Library-Sites-SharedLibrary/default/dw674fd117/Articles/Gardening/Content/798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deners.com/on/demandware.static/-/Library-Sites-SharedLibrary/default/dw674fd117/Articles/Gardening/Content/7987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93" cy="17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08" w:rsidRDefault="00070E08" w:rsidP="00B950DF">
      <w:pPr>
        <w:pStyle w:val="NormalWeb"/>
        <w:shd w:val="clear" w:color="auto" w:fill="FFFFFF"/>
        <w:spacing w:before="240" w:beforeAutospacing="0" w:after="0" w:afterAutospacing="0"/>
        <w:rPr>
          <w:rStyle w:val="lead-in"/>
          <w:rFonts w:ascii="Comic Sans MS" w:hAnsi="Comic Sans MS" w:cs="Times"/>
          <w:sz w:val="28"/>
          <w:szCs w:val="28"/>
        </w:rPr>
      </w:pPr>
    </w:p>
    <w:p w:rsidR="00530553" w:rsidRPr="00415639" w:rsidRDefault="00B950DF" w:rsidP="00B950DF">
      <w:pPr>
        <w:pStyle w:val="NormalWeb"/>
        <w:shd w:val="clear" w:color="auto" w:fill="FFFFFF"/>
        <w:spacing w:before="240" w:beforeAutospacing="0" w:after="0" w:afterAutospacing="0"/>
        <w:rPr>
          <w:rFonts w:ascii="Comic Sans MS" w:hAnsi="Comic Sans MS" w:cs="Times"/>
          <w:sz w:val="32"/>
          <w:szCs w:val="32"/>
        </w:rPr>
      </w:pPr>
      <w:r w:rsidRPr="00415639">
        <w:rPr>
          <w:rStyle w:val="lead-in"/>
          <w:rFonts w:ascii="Comic Sans MS" w:hAnsi="Comic Sans MS" w:cs="Times"/>
          <w:sz w:val="32"/>
          <w:szCs w:val="32"/>
        </w:rPr>
        <w:t>Which seeds work best?</w:t>
      </w:r>
      <w:r w:rsidRPr="00415639">
        <w:rPr>
          <w:rFonts w:ascii="Comic Sans MS" w:hAnsi="Comic Sans MS" w:cs="Arial"/>
          <w:color w:val="565656"/>
          <w:sz w:val="32"/>
          <w:szCs w:val="32"/>
        </w:rPr>
        <w:t> </w:t>
      </w:r>
    </w:p>
    <w:p w:rsidR="00FC7669" w:rsidRDefault="008C7676" w:rsidP="00B950DF">
      <w:pPr>
        <w:pStyle w:val="NormalWeb"/>
        <w:shd w:val="clear" w:color="auto" w:fill="FFFFFF"/>
        <w:spacing w:before="240" w:beforeAutospacing="0" w:after="0" w:afterAutospacing="0"/>
        <w:rPr>
          <w:rFonts w:ascii="Comic Sans MS" w:hAnsi="Comic Sans MS" w:cs="Arial"/>
        </w:rPr>
      </w:pPr>
      <w:r w:rsidRPr="008C7676">
        <w:rPr>
          <w:rFonts w:ascii="Comic Sans MS" w:hAnsi="Comic Sans MS" w:cs="Arial"/>
        </w:rPr>
        <w:t xml:space="preserve">The list of possible plants is almost endless: </w:t>
      </w:r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cabbage</w:t>
      </w:r>
      <w:r w:rsidRPr="008C7676">
        <w:rPr>
          <w:rFonts w:ascii="Comic Sans MS" w:hAnsi="Comic Sans MS" w:cs="Arial"/>
          <w:color w:val="222222"/>
          <w:shd w:val="clear" w:color="auto" w:fill="FFFFFF"/>
        </w:rPr>
        <w:t>, </w:t>
      </w:r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beet</w:t>
      </w:r>
      <w:r w:rsidR="00264A23">
        <w:rPr>
          <w:rFonts w:ascii="Comic Sans MS" w:hAnsi="Comic Sans MS" w:cs="Arial"/>
          <w:bCs/>
          <w:color w:val="222222"/>
          <w:shd w:val="clear" w:color="auto" w:fill="FFFFFF"/>
        </w:rPr>
        <w:t>s</w:t>
      </w:r>
      <w:r w:rsidRPr="008C7676">
        <w:rPr>
          <w:rFonts w:ascii="Comic Sans MS" w:hAnsi="Comic Sans MS" w:cs="Arial"/>
          <w:color w:val="222222"/>
          <w:shd w:val="clear" w:color="auto" w:fill="FFFFFF"/>
        </w:rPr>
        <w:t>, </w:t>
      </w:r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kale</w:t>
      </w:r>
      <w:r w:rsidRPr="008C7676">
        <w:rPr>
          <w:rFonts w:ascii="Comic Sans MS" w:hAnsi="Comic Sans MS" w:cs="Arial"/>
          <w:color w:val="222222"/>
          <w:shd w:val="clear" w:color="auto" w:fill="FFFFFF"/>
        </w:rPr>
        <w:t>, </w:t>
      </w:r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kohlrabi</w:t>
      </w:r>
      <w:r w:rsidRPr="008C7676">
        <w:rPr>
          <w:rFonts w:ascii="Comic Sans MS" w:hAnsi="Comic Sans MS" w:cs="Arial"/>
          <w:color w:val="222222"/>
          <w:shd w:val="clear" w:color="auto" w:fill="FFFFFF"/>
        </w:rPr>
        <w:t xml:space="preserve">, </w:t>
      </w:r>
      <w:r w:rsidR="00264A23">
        <w:rPr>
          <w:rFonts w:ascii="Comic Sans MS" w:hAnsi="Comic Sans MS" w:cs="Arial"/>
          <w:color w:val="222222"/>
          <w:shd w:val="clear" w:color="auto" w:fill="FFFFFF"/>
        </w:rPr>
        <w:t xml:space="preserve">basil, cilantro, </w:t>
      </w:r>
      <w:proofErr w:type="spellStart"/>
      <w:r w:rsidRPr="008C7676">
        <w:rPr>
          <w:rFonts w:ascii="Comic Sans MS" w:hAnsi="Comic Sans MS" w:cs="Arial"/>
          <w:color w:val="222222"/>
          <w:shd w:val="clear" w:color="auto" w:fill="FFFFFF"/>
        </w:rPr>
        <w:t>mizuna</w:t>
      </w:r>
      <w:proofErr w:type="spellEnd"/>
      <w:r w:rsidRPr="008C7676">
        <w:rPr>
          <w:rFonts w:ascii="Comic Sans MS" w:hAnsi="Comic Sans MS" w:cs="Arial"/>
          <w:color w:val="222222"/>
          <w:shd w:val="clear" w:color="auto" w:fill="FFFFFF"/>
        </w:rPr>
        <w:t>, </w:t>
      </w:r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mustard</w:t>
      </w:r>
      <w:r w:rsidRPr="008C7676">
        <w:rPr>
          <w:rFonts w:ascii="Comic Sans MS" w:hAnsi="Comic Sans MS" w:cs="Arial"/>
          <w:color w:val="222222"/>
          <w:shd w:val="clear" w:color="auto" w:fill="FFFFFF"/>
        </w:rPr>
        <w:t>, </w:t>
      </w:r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radish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es and </w:t>
      </w:r>
      <w:proofErr w:type="spellStart"/>
      <w:proofErr w:type="gramStart"/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>swiss</w:t>
      </w:r>
      <w:proofErr w:type="spellEnd"/>
      <w:proofErr w:type="gramEnd"/>
      <w:r w:rsidRPr="008C7676">
        <w:rPr>
          <w:rFonts w:ascii="Comic Sans MS" w:hAnsi="Comic Sans MS" w:cs="Arial"/>
          <w:bCs/>
          <w:color w:val="222222"/>
          <w:shd w:val="clear" w:color="auto" w:fill="FFFFFF"/>
        </w:rPr>
        <w:t xml:space="preserve"> chard</w:t>
      </w:r>
      <w:r w:rsidR="00B950DF" w:rsidRPr="008C7676">
        <w:rPr>
          <w:rFonts w:ascii="Comic Sans MS" w:hAnsi="Comic Sans MS" w:cs="Arial"/>
        </w:rPr>
        <w:t xml:space="preserve"> can be grown as microgreens</w:t>
      </w:r>
      <w:r>
        <w:rPr>
          <w:rFonts w:ascii="Comic Sans MS" w:hAnsi="Comic Sans MS" w:cs="Arial"/>
        </w:rPr>
        <w:t xml:space="preserve">. </w:t>
      </w:r>
      <w:r w:rsidR="00B950DF" w:rsidRPr="008C7676">
        <w:rPr>
          <w:rFonts w:ascii="Comic Sans MS" w:hAnsi="Comic Sans MS" w:cs="Arial"/>
        </w:rPr>
        <w:t xml:space="preserve">Beginners often start by growing one type of </w:t>
      </w:r>
      <w:r>
        <w:rPr>
          <w:rFonts w:ascii="Comic Sans MS" w:hAnsi="Comic Sans MS" w:cs="Arial"/>
        </w:rPr>
        <w:t xml:space="preserve">fast-germinating </w:t>
      </w:r>
      <w:r w:rsidR="00B950DF" w:rsidRPr="008C7676">
        <w:rPr>
          <w:rFonts w:ascii="Comic Sans MS" w:hAnsi="Comic Sans MS" w:cs="Arial"/>
        </w:rPr>
        <w:t>seed</w:t>
      </w:r>
      <w:r>
        <w:rPr>
          <w:rFonts w:ascii="Comic Sans MS" w:hAnsi="Comic Sans MS" w:cs="Arial"/>
        </w:rPr>
        <w:t xml:space="preserve">s </w:t>
      </w:r>
      <w:r w:rsidR="00B950DF" w:rsidRPr="008C7676">
        <w:rPr>
          <w:rFonts w:ascii="Comic Sans MS" w:hAnsi="Comic Sans MS" w:cs="Arial"/>
        </w:rPr>
        <w:t xml:space="preserve">such as </w:t>
      </w:r>
      <w:r w:rsidR="00B950DF" w:rsidRPr="008C7676">
        <w:rPr>
          <w:rFonts w:ascii="Comic Sans MS" w:hAnsi="Comic Sans MS" w:cs="Arial"/>
        </w:rPr>
        <w:t xml:space="preserve">radishes. </w:t>
      </w:r>
    </w:p>
    <w:p w:rsidR="00530553" w:rsidRPr="00B950DF" w:rsidRDefault="00FC7669" w:rsidP="00B950DF">
      <w:pPr>
        <w:pStyle w:val="NormalWeb"/>
        <w:shd w:val="clear" w:color="auto" w:fill="FFFFFF"/>
        <w:spacing w:before="240" w:beforeAutospacing="0" w:after="0" w:afterAutospacing="0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238375" cy="1566545"/>
            <wp:effectExtent l="0" t="0" r="9525" b="0"/>
            <wp:wrapSquare wrapText="bothSides"/>
            <wp:docPr id="23" name="Picture 23" descr="https://www.gardeners.com/on/demandware.static/-/Library-Sites-SharedLibrary/default/dw8b549f9a/Articles/Gardening/Content/798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deners.com/on/demandware.static/-/Library-Sites-SharedLibrary/default/dw8b549f9a/Articles/Gardening/Content/7987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53" w:rsidRPr="00530553">
        <w:rPr>
          <w:rFonts w:ascii="Comic Sans MS" w:hAnsi="Comic Sans MS" w:cs="Arial"/>
        </w:rPr>
        <w:t>You can also find </w:t>
      </w:r>
      <w:hyperlink r:id="rId9" w:tgtFrame="_blank" w:tooltip="Microgreen seeds" w:history="1">
        <w:r w:rsidR="00530553" w:rsidRPr="00530553">
          <w:rPr>
            <w:rStyle w:val="Hyperlink"/>
            <w:rFonts w:ascii="Comic Sans MS" w:hAnsi="Comic Sans MS" w:cs="Arial"/>
            <w:color w:val="auto"/>
            <w:u w:val="none"/>
          </w:rPr>
          <w:t>seeds for salad mixes and specially selected microgreen mixes</w:t>
        </w:r>
      </w:hyperlink>
      <w:r w:rsidR="00530553" w:rsidRPr="00530553">
        <w:rPr>
          <w:rFonts w:ascii="Comic Sans MS" w:hAnsi="Comic Sans MS" w:cs="Arial"/>
        </w:rPr>
        <w:t> that combine greens with similar growth rates, compatible flavors and beautiful coloring including reds, purples and greens. Since they were created with grower success in mind, they're also a good choice for beginners.</w:t>
      </w:r>
    </w:p>
    <w:p w:rsidR="001E45E5" w:rsidRDefault="001E45E5">
      <w:pPr>
        <w:rPr>
          <w:rFonts w:ascii="Comic Sans MS" w:hAnsi="Comic Sans MS"/>
          <w:sz w:val="24"/>
          <w:szCs w:val="24"/>
        </w:rPr>
      </w:pPr>
    </w:p>
    <w:p w:rsidR="00FC7669" w:rsidRDefault="00FC7669">
      <w:pPr>
        <w:rPr>
          <w:rFonts w:ascii="Comic Sans MS" w:hAnsi="Comic Sans MS"/>
          <w:sz w:val="24"/>
          <w:szCs w:val="24"/>
        </w:rPr>
      </w:pPr>
    </w:p>
    <w:p w:rsidR="00FC7669" w:rsidRDefault="00FC7669">
      <w:pPr>
        <w:rPr>
          <w:rFonts w:ascii="Comic Sans MS" w:hAnsi="Comic Sans MS"/>
          <w:sz w:val="24"/>
          <w:szCs w:val="24"/>
        </w:rPr>
      </w:pPr>
      <w:r w:rsidRPr="00FC7669">
        <w:rPr>
          <w:rFonts w:ascii="Comic Sans MS" w:hAnsi="Comic Sans MS"/>
          <w:sz w:val="32"/>
          <w:szCs w:val="32"/>
        </w:rPr>
        <w:t>Where do I begin?</w:t>
      </w:r>
      <w:r w:rsidRPr="00FC7669">
        <w:rPr>
          <w:rFonts w:ascii="Comic Sans MS" w:hAnsi="Comic Sans MS"/>
          <w:sz w:val="24"/>
          <w:szCs w:val="24"/>
        </w:rPr>
        <w:t> </w:t>
      </w:r>
    </w:p>
    <w:p w:rsidR="00FC7669" w:rsidRDefault="00FC7669">
      <w:pPr>
        <w:rPr>
          <w:rFonts w:ascii="Comic Sans MS" w:hAnsi="Comic Sans MS"/>
          <w:sz w:val="24"/>
          <w:szCs w:val="24"/>
        </w:rPr>
      </w:pPr>
      <w:r w:rsidRPr="00FC7669">
        <w:rPr>
          <w:rFonts w:ascii="Comic Sans MS" w:hAnsi="Comic Sans MS"/>
          <w:sz w:val="24"/>
          <w:szCs w:val="24"/>
        </w:rPr>
        <w:t xml:space="preserve">Start with a warm, sunny windowsill (direct sunlight from a south-facing window is ideal) and a small, clean container. Plastic take-out dishes and disposable pie plates work well, as do clear </w:t>
      </w:r>
      <w:r w:rsidR="005016BB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liter bottles and</w:t>
      </w:r>
      <w:r w:rsidRPr="00FC7669">
        <w:rPr>
          <w:rFonts w:ascii="Comic Sans MS" w:hAnsi="Comic Sans MS"/>
          <w:sz w:val="24"/>
          <w:szCs w:val="24"/>
        </w:rPr>
        <w:t xml:space="preserve"> salad boxes.</w:t>
      </w:r>
    </w:p>
    <w:p w:rsidR="00FC7669" w:rsidRPr="00FC7669" w:rsidRDefault="00FC7669" w:rsidP="00FC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sz w:val="24"/>
          <w:szCs w:val="24"/>
        </w:rPr>
      </w:pPr>
      <w:r w:rsidRPr="00FC7669">
        <w:rPr>
          <w:rFonts w:ascii="Comic Sans MS" w:hAnsi="Comic Sans MS"/>
          <w:sz w:val="24"/>
          <w:szCs w:val="24"/>
        </w:rPr>
        <w:t xml:space="preserve">Cover the bottom of the container with an inch or two of moistened </w:t>
      </w:r>
      <w:r w:rsidR="00621E4C">
        <w:rPr>
          <w:rFonts w:ascii="Comic Sans MS" w:hAnsi="Comic Sans MS"/>
          <w:sz w:val="24"/>
          <w:szCs w:val="24"/>
        </w:rPr>
        <w:t>soil</w:t>
      </w:r>
      <w:r w:rsidRPr="00FC7669">
        <w:rPr>
          <w:rFonts w:ascii="Comic Sans MS" w:hAnsi="Comic Sans MS"/>
          <w:sz w:val="24"/>
          <w:szCs w:val="24"/>
        </w:rPr>
        <w:t xml:space="preserve">. </w:t>
      </w:r>
      <w:r w:rsidRPr="00FC7669">
        <w:rPr>
          <w:rFonts w:ascii="Comic Sans MS" w:hAnsi="Comic Sans MS"/>
          <w:sz w:val="24"/>
          <w:szCs w:val="24"/>
        </w:rPr>
        <w:t>Flatten and level it with your hand, taking care not to over-compress</w:t>
      </w:r>
      <w:r w:rsidR="00621E4C">
        <w:rPr>
          <w:rFonts w:ascii="Comic Sans MS" w:hAnsi="Comic Sans MS"/>
          <w:sz w:val="24"/>
          <w:szCs w:val="24"/>
        </w:rPr>
        <w:t xml:space="preserve"> it</w:t>
      </w:r>
      <w:r w:rsidRPr="00FC7669">
        <w:rPr>
          <w:rFonts w:ascii="Comic Sans MS" w:hAnsi="Comic Sans MS"/>
          <w:sz w:val="24"/>
          <w:szCs w:val="24"/>
        </w:rPr>
        <w:t>.</w:t>
      </w:r>
    </w:p>
    <w:p w:rsidR="00FC7669" w:rsidRDefault="00FC7669" w:rsidP="0032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sz w:val="24"/>
          <w:szCs w:val="24"/>
        </w:rPr>
      </w:pPr>
      <w:r w:rsidRPr="00FC7669">
        <w:rPr>
          <w:rFonts w:ascii="Comic Sans MS" w:hAnsi="Comic Sans MS"/>
          <w:sz w:val="24"/>
          <w:szCs w:val="24"/>
        </w:rPr>
        <w:t>Sca</w:t>
      </w:r>
      <w:r w:rsidR="00962009">
        <w:rPr>
          <w:rFonts w:ascii="Comic Sans MS" w:hAnsi="Comic Sans MS"/>
          <w:sz w:val="24"/>
          <w:szCs w:val="24"/>
        </w:rPr>
        <w:t>tter seeds evenly on top and c</w:t>
      </w:r>
      <w:r w:rsidR="00962009" w:rsidRPr="00FC7669">
        <w:rPr>
          <w:rFonts w:ascii="Comic Sans MS" w:hAnsi="Comic Sans MS"/>
          <w:sz w:val="24"/>
          <w:szCs w:val="24"/>
        </w:rPr>
        <w:t>over</w:t>
      </w:r>
      <w:r w:rsidR="00962009">
        <w:rPr>
          <w:rFonts w:ascii="Comic Sans MS" w:hAnsi="Comic Sans MS"/>
          <w:sz w:val="24"/>
          <w:szCs w:val="24"/>
        </w:rPr>
        <w:t xml:space="preserve"> with a thin layer of</w:t>
      </w:r>
      <w:r w:rsidR="00962009">
        <w:rPr>
          <w:rFonts w:ascii="Comic Sans MS" w:hAnsi="Comic Sans MS"/>
          <w:sz w:val="24"/>
          <w:szCs w:val="24"/>
        </w:rPr>
        <w:t xml:space="preserve"> </w:t>
      </w:r>
      <w:r w:rsidR="00621E4C">
        <w:rPr>
          <w:rFonts w:ascii="Comic Sans MS" w:hAnsi="Comic Sans MS"/>
          <w:sz w:val="24"/>
          <w:szCs w:val="24"/>
        </w:rPr>
        <w:t>soil</w:t>
      </w:r>
      <w:r w:rsidR="00962009">
        <w:rPr>
          <w:rFonts w:ascii="Comic Sans MS" w:hAnsi="Comic Sans MS"/>
          <w:sz w:val="24"/>
          <w:szCs w:val="24"/>
        </w:rPr>
        <w:t>.</w:t>
      </w:r>
    </w:p>
    <w:p w:rsidR="00FC7669" w:rsidRPr="00FC7669" w:rsidRDefault="00FC7669" w:rsidP="0032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sz w:val="24"/>
          <w:szCs w:val="24"/>
        </w:rPr>
      </w:pPr>
      <w:r w:rsidRPr="00FC7669">
        <w:rPr>
          <w:rFonts w:ascii="Comic Sans MS" w:hAnsi="Comic Sans MS"/>
          <w:sz w:val="24"/>
          <w:szCs w:val="24"/>
        </w:rPr>
        <w:t xml:space="preserve">Dampen the surface with a mister. </w:t>
      </w:r>
    </w:p>
    <w:p w:rsidR="00FC7669" w:rsidRPr="00FC7669" w:rsidRDefault="00962009" w:rsidP="00FC7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the container in the dark and keep and keep moist.</w:t>
      </w:r>
    </w:p>
    <w:p w:rsidR="00444AE7" w:rsidRPr="00444AE7" w:rsidRDefault="00FC7669" w:rsidP="00444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sz w:val="24"/>
          <w:szCs w:val="24"/>
        </w:rPr>
      </w:pPr>
      <w:r w:rsidRPr="00FC7669">
        <w:rPr>
          <w:rFonts w:ascii="Comic Sans MS" w:hAnsi="Comic Sans MS"/>
          <w:sz w:val="24"/>
          <w:szCs w:val="24"/>
        </w:rPr>
        <w:t>Once seeds have sprouted</w:t>
      </w:r>
      <w:r w:rsidR="00794DEF">
        <w:rPr>
          <w:rFonts w:ascii="Comic Sans MS" w:hAnsi="Comic Sans MS"/>
          <w:sz w:val="24"/>
          <w:szCs w:val="24"/>
        </w:rPr>
        <w:t xml:space="preserve"> and are about one inch tall</w:t>
      </w:r>
      <w:r w:rsidRPr="00FC7669">
        <w:rPr>
          <w:rFonts w:ascii="Comic Sans MS" w:hAnsi="Comic Sans MS"/>
          <w:sz w:val="24"/>
          <w:szCs w:val="24"/>
        </w:rPr>
        <w:t xml:space="preserve">, </w:t>
      </w:r>
      <w:r w:rsidR="00962009">
        <w:rPr>
          <w:rFonts w:ascii="Comic Sans MS" w:hAnsi="Comic Sans MS"/>
          <w:sz w:val="24"/>
          <w:szCs w:val="24"/>
        </w:rPr>
        <w:t xml:space="preserve">place in sunlight </w:t>
      </w:r>
      <w:r w:rsidRPr="00FC7669">
        <w:rPr>
          <w:rFonts w:ascii="Comic Sans MS" w:hAnsi="Comic Sans MS"/>
          <w:sz w:val="24"/>
          <w:szCs w:val="24"/>
        </w:rPr>
        <w:t>and continue to mist once or twice a day.</w:t>
      </w:r>
      <w:r w:rsidR="00444AE7">
        <w:rPr>
          <w:rFonts w:ascii="Comic Sans MS" w:hAnsi="Comic Sans MS"/>
          <w:sz w:val="24"/>
          <w:szCs w:val="24"/>
        </w:rPr>
        <w:t xml:space="preserve"> </w:t>
      </w:r>
      <w:r w:rsidR="00444AE7" w:rsidRPr="00444AE7">
        <w:rPr>
          <w:rFonts w:ascii="Comic Sans MS" w:hAnsi="Comic Sans MS"/>
          <w:sz w:val="24"/>
          <w:szCs w:val="24"/>
        </w:rPr>
        <w:t xml:space="preserve">If they become </w:t>
      </w:r>
      <w:r w:rsidR="00444AE7">
        <w:rPr>
          <w:rFonts w:ascii="Comic Sans MS" w:hAnsi="Comic Sans MS"/>
          <w:sz w:val="24"/>
          <w:szCs w:val="24"/>
        </w:rPr>
        <w:t>“</w:t>
      </w:r>
      <w:r w:rsidR="00444AE7" w:rsidRPr="00444AE7">
        <w:rPr>
          <w:rFonts w:ascii="Comic Sans MS" w:hAnsi="Comic Sans MS"/>
          <w:sz w:val="24"/>
          <w:szCs w:val="24"/>
        </w:rPr>
        <w:t>leggy”</w:t>
      </w:r>
      <w:r w:rsidR="00444AE7">
        <w:rPr>
          <w:rFonts w:ascii="Comic Sans MS" w:hAnsi="Comic Sans MS"/>
          <w:sz w:val="24"/>
          <w:szCs w:val="24"/>
        </w:rPr>
        <w:t xml:space="preserve"> (too long a stem-falling over), then increase the amount of light.</w:t>
      </w:r>
    </w:p>
    <w:p w:rsidR="005016BB" w:rsidRDefault="00962009" w:rsidP="005016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Harvest when sprouts have developed their first set of leaves by cutting them near the </w:t>
      </w:r>
      <w:r w:rsidR="005016BB">
        <w:rPr>
          <w:rFonts w:ascii="Comic Sans MS" w:hAnsi="Comic Sans MS"/>
          <w:sz w:val="24"/>
          <w:szCs w:val="24"/>
        </w:rPr>
        <w:t>s</w:t>
      </w:r>
      <w:r w:rsidR="005016BB" w:rsidRPr="005016BB">
        <w:rPr>
          <w:rFonts w:ascii="Comic Sans MS" w:hAnsi="Comic Sans MS"/>
          <w:sz w:val="24"/>
          <w:szCs w:val="24"/>
        </w:rPr>
        <w:t xml:space="preserve">urface of the </w:t>
      </w:r>
      <w:r w:rsidR="00621E4C">
        <w:rPr>
          <w:rFonts w:ascii="Comic Sans MS" w:hAnsi="Comic Sans MS"/>
          <w:sz w:val="24"/>
          <w:szCs w:val="24"/>
        </w:rPr>
        <w:t>soil</w:t>
      </w:r>
      <w:r w:rsidR="005016BB" w:rsidRPr="005016BB">
        <w:rPr>
          <w:rFonts w:ascii="Comic Sans MS" w:hAnsi="Comic Sans MS"/>
          <w:sz w:val="24"/>
          <w:szCs w:val="24"/>
        </w:rPr>
        <w:t>.</w:t>
      </w:r>
    </w:p>
    <w:p w:rsidR="009F2B70" w:rsidRPr="005016BB" w:rsidRDefault="009F2B70" w:rsidP="005016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Comic Sans MS" w:hAnsi="Comic Sans MS"/>
          <w:sz w:val="24"/>
          <w:szCs w:val="24"/>
        </w:rPr>
      </w:pPr>
      <w:r w:rsidRPr="009F2B70">
        <w:rPr>
          <w:rFonts w:ascii="Comic Sans MS" w:hAnsi="Comic Sans MS"/>
          <w:sz w:val="24"/>
          <w:szCs w:val="24"/>
        </w:rPr>
        <w:t xml:space="preserve">To serve, wash the microgreens with water and dry with paper towels or a salad spinner. </w:t>
      </w:r>
      <w:r w:rsidR="00153637">
        <w:rPr>
          <w:rFonts w:ascii="Comic Sans MS" w:hAnsi="Comic Sans MS"/>
          <w:sz w:val="24"/>
          <w:szCs w:val="24"/>
        </w:rPr>
        <w:t>Add</w:t>
      </w:r>
      <w:r w:rsidRPr="009F2B70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9F2B70">
        <w:rPr>
          <w:rFonts w:ascii="Comic Sans MS" w:hAnsi="Comic Sans MS"/>
          <w:sz w:val="24"/>
          <w:szCs w:val="24"/>
        </w:rPr>
        <w:t>to soups, salads, sandwiches or main dishes. Store remaining cut microgreens in a plastic bag in your refrigerator.</w:t>
      </w:r>
    </w:p>
    <w:p w:rsidR="005016BB" w:rsidRDefault="00621E4C" w:rsidP="005016BB">
      <w:pPr>
        <w:shd w:val="clear" w:color="auto" w:fill="FFFFFF"/>
        <w:spacing w:before="100" w:beforeAutospacing="1"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 you can use coco coir instead of soil, but you will need to use nutrient solution, not water.</w:t>
      </w:r>
    </w:p>
    <w:sectPr w:rsidR="005016BB" w:rsidSect="00070E0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E39"/>
    <w:multiLevelType w:val="multilevel"/>
    <w:tmpl w:val="9A9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F1832"/>
    <w:multiLevelType w:val="multilevel"/>
    <w:tmpl w:val="EAB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5567C"/>
    <w:multiLevelType w:val="multilevel"/>
    <w:tmpl w:val="48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C43BB"/>
    <w:multiLevelType w:val="multilevel"/>
    <w:tmpl w:val="437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E3E0F"/>
    <w:multiLevelType w:val="multilevel"/>
    <w:tmpl w:val="FFE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5361F"/>
    <w:multiLevelType w:val="multilevel"/>
    <w:tmpl w:val="FA9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A2CA9"/>
    <w:multiLevelType w:val="multilevel"/>
    <w:tmpl w:val="F8E2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37D67"/>
    <w:multiLevelType w:val="multilevel"/>
    <w:tmpl w:val="3BB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E33CA"/>
    <w:multiLevelType w:val="multilevel"/>
    <w:tmpl w:val="20F6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DF"/>
    <w:rsid w:val="00070E08"/>
    <w:rsid w:val="00153637"/>
    <w:rsid w:val="001E45E5"/>
    <w:rsid w:val="00264A23"/>
    <w:rsid w:val="00415639"/>
    <w:rsid w:val="00444AE7"/>
    <w:rsid w:val="005016BB"/>
    <w:rsid w:val="00530553"/>
    <w:rsid w:val="00547A66"/>
    <w:rsid w:val="00621E4C"/>
    <w:rsid w:val="00702654"/>
    <w:rsid w:val="00794DEF"/>
    <w:rsid w:val="008C7676"/>
    <w:rsid w:val="00962009"/>
    <w:rsid w:val="009F2B70"/>
    <w:rsid w:val="00B950DF"/>
    <w:rsid w:val="00C132B2"/>
    <w:rsid w:val="00CB2CC0"/>
    <w:rsid w:val="00FC1EE0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E7EEA-811E-4500-8BA0-511FEAB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DefaultParagraphFont"/>
    <w:rsid w:val="00B950DF"/>
  </w:style>
  <w:style w:type="character" w:customStyle="1" w:styleId="lead-in">
    <w:name w:val="lead-in"/>
    <w:basedOn w:val="DefaultParagraphFont"/>
    <w:rsid w:val="00B950DF"/>
  </w:style>
  <w:style w:type="character" w:styleId="Hyperlink">
    <w:name w:val="Hyperlink"/>
    <w:basedOn w:val="DefaultParagraphFont"/>
    <w:uiPriority w:val="99"/>
    <w:unhideWhenUsed/>
    <w:rsid w:val="0053055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76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76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ddingleft10">
    <w:name w:val="paddingleft10"/>
    <w:basedOn w:val="DefaultParagraphFont"/>
    <w:rsid w:val="00FC7669"/>
  </w:style>
  <w:style w:type="character" w:customStyle="1" w:styleId="pin1524486205907count">
    <w:name w:val="pin_1524486205907_count"/>
    <w:basedOn w:val="DefaultParagraphFont"/>
    <w:rsid w:val="00FC7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6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6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6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669"/>
    <w:rPr>
      <w:rFonts w:ascii="Arial" w:eastAsia="Times New Roman" w:hAnsi="Arial" w:cs="Arial"/>
      <w:vanish/>
      <w:sz w:val="16"/>
      <w:szCs w:val="16"/>
    </w:rPr>
  </w:style>
  <w:style w:type="character" w:customStyle="1" w:styleId="visually-hidden">
    <w:name w:val="visually-hidden"/>
    <w:basedOn w:val="DefaultParagraphFont"/>
    <w:rsid w:val="00FC7669"/>
  </w:style>
  <w:style w:type="paragraph" w:styleId="BalloonText">
    <w:name w:val="Balloon Text"/>
    <w:basedOn w:val="Normal"/>
    <w:link w:val="BalloonTextChar"/>
    <w:uiPriority w:val="99"/>
    <w:semiHidden/>
    <w:unhideWhenUsed/>
    <w:rsid w:val="0062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0718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single" w:sz="6" w:space="12" w:color="7E551B"/>
                                <w:left w:val="single" w:sz="6" w:space="12" w:color="7E551B"/>
                                <w:bottom w:val="single" w:sz="6" w:space="12" w:color="7E551B"/>
                                <w:right w:val="single" w:sz="6" w:space="12" w:color="7E551B"/>
                              </w:divBdr>
                            </w:div>
                            <w:div w:id="1804694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6398">
                                          <w:marLeft w:val="0"/>
                                          <w:marRight w:val="0"/>
                                          <w:marTop w:val="7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8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49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9409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7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91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004">
                      <w:marLeft w:val="0"/>
                      <w:marRight w:val="34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2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vitamins-and-supplements/supplement-guide-vitamin-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deners.com/buy/seeds-and-plants/organic-s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16</cp:revision>
  <cp:lastPrinted>2018-04-23T14:10:00Z</cp:lastPrinted>
  <dcterms:created xsi:type="dcterms:W3CDTF">2018-04-23T11:38:00Z</dcterms:created>
  <dcterms:modified xsi:type="dcterms:W3CDTF">2018-04-23T16:17:00Z</dcterms:modified>
</cp:coreProperties>
</file>